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38" w:rsidRPr="008C1DAD" w:rsidRDefault="00294838" w:rsidP="00294838">
      <w:pPr>
        <w:rPr>
          <w:rFonts w:ascii="Gill Sans MT" w:hAnsi="Gill Sans MT"/>
        </w:rPr>
      </w:pPr>
    </w:p>
    <w:tbl>
      <w:tblPr>
        <w:tblStyle w:val="TableGrid3"/>
        <w:tblW w:w="10260" w:type="dxa"/>
        <w:tblInd w:w="-455" w:type="dxa"/>
        <w:tblLook w:val="04A0" w:firstRow="1" w:lastRow="0" w:firstColumn="1" w:lastColumn="0" w:noHBand="0" w:noVBand="1"/>
      </w:tblPr>
      <w:tblGrid>
        <w:gridCol w:w="1980"/>
        <w:gridCol w:w="990"/>
        <w:gridCol w:w="90"/>
        <w:gridCol w:w="2210"/>
        <w:gridCol w:w="490"/>
        <w:gridCol w:w="786"/>
        <w:gridCol w:w="2268"/>
        <w:gridCol w:w="1446"/>
      </w:tblGrid>
      <w:tr w:rsidR="00294838" w:rsidRPr="008C1DAD" w:rsidTr="00D8074D">
        <w:trPr>
          <w:trHeight w:val="350"/>
        </w:trPr>
        <w:tc>
          <w:tcPr>
            <w:tcW w:w="2970" w:type="dxa"/>
            <w:gridSpan w:val="2"/>
            <w:shd w:val="clear" w:color="auto" w:fill="auto"/>
            <w:vAlign w:val="center"/>
          </w:tcPr>
          <w:p w:rsidR="00294838" w:rsidRPr="00925CE3" w:rsidRDefault="00294838" w:rsidP="00D8074D">
            <w:pPr>
              <w:rPr>
                <w:rFonts w:ascii="Gill Sans MT" w:hAnsi="Gill Sans MT" w:cs="Tahoma"/>
                <w:sz w:val="20"/>
              </w:rPr>
            </w:pPr>
            <w:r>
              <w:rPr>
                <w:rFonts w:ascii="Gill Sans MT" w:hAnsi="Gill Sans MT" w:cs="Tahoma"/>
                <w:b/>
                <w:sz w:val="20"/>
              </w:rPr>
              <w:t xml:space="preserve">Week Ending: </w:t>
            </w:r>
          </w:p>
        </w:tc>
        <w:tc>
          <w:tcPr>
            <w:tcW w:w="2790" w:type="dxa"/>
            <w:gridSpan w:val="3"/>
            <w:shd w:val="clear" w:color="auto" w:fill="auto"/>
            <w:vAlign w:val="center"/>
          </w:tcPr>
          <w:p w:rsidR="00294838" w:rsidRPr="008C1DAD" w:rsidRDefault="00294838" w:rsidP="00D8074D">
            <w:pPr>
              <w:rPr>
                <w:rFonts w:ascii="Gill Sans MT" w:hAnsi="Gill Sans MT" w:cs="Tahoma"/>
                <w:b/>
                <w:sz w:val="20"/>
              </w:rPr>
            </w:pPr>
            <w:r w:rsidRPr="008C1DAD">
              <w:rPr>
                <w:rFonts w:ascii="Gill Sans MT" w:hAnsi="Gill Sans MT" w:cs="Tahoma"/>
                <w:b/>
                <w:sz w:val="20"/>
              </w:rPr>
              <w:t xml:space="preserve">DAY: </w:t>
            </w:r>
          </w:p>
        </w:tc>
        <w:tc>
          <w:tcPr>
            <w:tcW w:w="4500" w:type="dxa"/>
            <w:gridSpan w:val="3"/>
            <w:shd w:val="clear" w:color="auto" w:fill="auto"/>
            <w:vAlign w:val="center"/>
          </w:tcPr>
          <w:p w:rsidR="00294838" w:rsidRPr="008C1DAD" w:rsidRDefault="00294838" w:rsidP="00D8074D">
            <w:pPr>
              <w:rPr>
                <w:rFonts w:ascii="Gill Sans MT" w:hAnsi="Gill Sans MT" w:cs="Tahoma"/>
                <w:b/>
                <w:sz w:val="20"/>
              </w:rPr>
            </w:pPr>
            <w:r w:rsidRPr="008C1DAD">
              <w:rPr>
                <w:rFonts w:ascii="Gill Sans MT" w:hAnsi="Gill Sans MT" w:cs="Tahoma"/>
                <w:b/>
                <w:sz w:val="20"/>
              </w:rPr>
              <w:t xml:space="preserve">Subject: </w:t>
            </w:r>
            <w:r w:rsidRPr="008C1DAD">
              <w:rPr>
                <w:rFonts w:ascii="Gill Sans MT" w:hAnsi="Gill Sans MT"/>
              </w:rPr>
              <w:t>Science</w:t>
            </w:r>
            <w:r w:rsidRPr="008C1DAD">
              <w:rPr>
                <w:rFonts w:ascii="Gill Sans MT" w:hAnsi="Gill Sans MT" w:cstheme="minorHAnsi"/>
                <w:b/>
              </w:rPr>
              <w:t xml:space="preserve">  </w:t>
            </w:r>
          </w:p>
        </w:tc>
      </w:tr>
      <w:tr w:rsidR="00294838" w:rsidRPr="008C1DAD" w:rsidTr="00D8074D">
        <w:trPr>
          <w:trHeight w:val="359"/>
        </w:trPr>
        <w:tc>
          <w:tcPr>
            <w:tcW w:w="5760" w:type="dxa"/>
            <w:gridSpan w:val="5"/>
            <w:shd w:val="clear" w:color="auto" w:fill="auto"/>
            <w:vAlign w:val="center"/>
          </w:tcPr>
          <w:p w:rsidR="00294838" w:rsidRPr="00665A78" w:rsidRDefault="00294838" w:rsidP="00D8074D">
            <w:pPr>
              <w:rPr>
                <w:rFonts w:ascii="Gill Sans MT" w:hAnsi="Gill Sans MT" w:cs="Tahoma"/>
                <w:sz w:val="20"/>
              </w:rPr>
            </w:pPr>
            <w:r w:rsidRPr="00665A78">
              <w:rPr>
                <w:rFonts w:ascii="Gill Sans MT" w:hAnsi="Gill Sans MT" w:cs="Tahoma"/>
                <w:b/>
                <w:sz w:val="20"/>
              </w:rPr>
              <w:t xml:space="preserve">Duration: </w:t>
            </w:r>
            <w:r w:rsidRPr="00665A78">
              <w:rPr>
                <w:rFonts w:ascii="Gill Sans MT" w:hAnsi="Gill Sans MT" w:cs="Tahoma"/>
                <w:sz w:val="20"/>
              </w:rPr>
              <w:t>60mins per lesson</w:t>
            </w:r>
          </w:p>
        </w:tc>
        <w:tc>
          <w:tcPr>
            <w:tcW w:w="4500" w:type="dxa"/>
            <w:gridSpan w:val="3"/>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 xml:space="preserve">Strand: </w:t>
            </w:r>
            <w:r w:rsidRPr="00665A78">
              <w:rPr>
                <w:rFonts w:ascii="Gill Sans MT" w:hAnsi="Gill Sans MT" w:cstheme="minorHAnsi"/>
                <w:sz w:val="20"/>
              </w:rPr>
              <w:t>Diversity Of Matter</w:t>
            </w:r>
          </w:p>
        </w:tc>
      </w:tr>
      <w:tr w:rsidR="00294838" w:rsidRPr="008C1DAD" w:rsidTr="00D8074D">
        <w:trPr>
          <w:trHeight w:val="341"/>
        </w:trPr>
        <w:tc>
          <w:tcPr>
            <w:tcW w:w="2970" w:type="dxa"/>
            <w:gridSpan w:val="2"/>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 xml:space="preserve">Class: </w:t>
            </w:r>
            <w:r w:rsidRPr="00665A78">
              <w:rPr>
                <w:rFonts w:ascii="Gill Sans MT" w:hAnsi="Gill Sans MT" w:cstheme="minorHAnsi"/>
              </w:rPr>
              <w:t>B5</w:t>
            </w:r>
          </w:p>
        </w:tc>
        <w:tc>
          <w:tcPr>
            <w:tcW w:w="2790" w:type="dxa"/>
            <w:gridSpan w:val="3"/>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 xml:space="preserve">Class Size: </w:t>
            </w:r>
          </w:p>
        </w:tc>
        <w:tc>
          <w:tcPr>
            <w:tcW w:w="4500" w:type="dxa"/>
            <w:gridSpan w:val="3"/>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 xml:space="preserve">Sub Strand: </w:t>
            </w:r>
            <w:r w:rsidRPr="00665A78">
              <w:rPr>
                <w:rFonts w:ascii="Gill Sans MT" w:hAnsi="Gill Sans MT" w:cstheme="minorHAnsi"/>
                <w:sz w:val="20"/>
              </w:rPr>
              <w:t>Living and Non  Living Things</w:t>
            </w:r>
          </w:p>
        </w:tc>
      </w:tr>
      <w:tr w:rsidR="00294838" w:rsidRPr="008C1DAD" w:rsidTr="00D8074D">
        <w:trPr>
          <w:trHeight w:val="474"/>
        </w:trPr>
        <w:tc>
          <w:tcPr>
            <w:tcW w:w="5270" w:type="dxa"/>
            <w:gridSpan w:val="4"/>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 xml:space="preserve">Content Standard: </w:t>
            </w:r>
          </w:p>
          <w:p w:rsidR="00294838" w:rsidRPr="00665A78" w:rsidRDefault="00294838" w:rsidP="00D8074D">
            <w:pPr>
              <w:rPr>
                <w:rFonts w:ascii="Gill Sans MT" w:hAnsi="Gill Sans MT" w:cs="Tahoma"/>
                <w:sz w:val="20"/>
              </w:rPr>
            </w:pPr>
            <w:r w:rsidRPr="00665A78">
              <w:rPr>
                <w:rFonts w:ascii="Gill Sans MT" w:hAnsi="Gill Sans MT" w:cs="Tahoma"/>
                <w:sz w:val="20"/>
              </w:rPr>
              <w:t>B5.1.1.1 Understand the physical features and life processes of living things and use this understanding to classify them</w:t>
            </w:r>
          </w:p>
        </w:tc>
        <w:tc>
          <w:tcPr>
            <w:tcW w:w="3544" w:type="dxa"/>
            <w:gridSpan w:val="3"/>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 xml:space="preserve">Indicator: </w:t>
            </w:r>
          </w:p>
          <w:p w:rsidR="00294838" w:rsidRPr="00665A78" w:rsidRDefault="00294838" w:rsidP="00D8074D">
            <w:pPr>
              <w:rPr>
                <w:rFonts w:ascii="Gill Sans MT" w:hAnsi="Gill Sans MT"/>
              </w:rPr>
            </w:pPr>
            <w:r w:rsidRPr="00665A78">
              <w:rPr>
                <w:rFonts w:ascii="Gill Sans MT" w:hAnsi="Gill Sans MT" w:cstheme="minorHAnsi"/>
                <w:sz w:val="20"/>
                <w:szCs w:val="20"/>
              </w:rPr>
              <w:t xml:space="preserve">B5.1.1.1.1 </w:t>
            </w:r>
            <w:r w:rsidRPr="00665A78">
              <w:rPr>
                <w:rFonts w:ascii="Gill Sans MT" w:hAnsi="Gill Sans MT" w:cstheme="minorHAnsi"/>
                <w:bCs/>
                <w:sz w:val="20"/>
                <w:szCs w:val="20"/>
              </w:rPr>
              <w:t>know the l</w:t>
            </w:r>
            <w:r>
              <w:rPr>
                <w:rFonts w:ascii="Gill Sans MT" w:hAnsi="Gill Sans MT" w:cstheme="minorHAnsi"/>
                <w:bCs/>
                <w:sz w:val="20"/>
                <w:szCs w:val="20"/>
              </w:rPr>
              <w:t>ife processes of living things</w:t>
            </w:r>
          </w:p>
        </w:tc>
        <w:tc>
          <w:tcPr>
            <w:tcW w:w="1446" w:type="dxa"/>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Lesson:</w:t>
            </w:r>
          </w:p>
          <w:p w:rsidR="00294838" w:rsidRPr="00665A78" w:rsidRDefault="00294838" w:rsidP="00D8074D">
            <w:pPr>
              <w:rPr>
                <w:rFonts w:ascii="Gill Sans MT" w:hAnsi="Gill Sans MT" w:cs="Tahoma"/>
                <w:sz w:val="20"/>
              </w:rPr>
            </w:pPr>
          </w:p>
          <w:p w:rsidR="00294838" w:rsidRPr="00665A78" w:rsidRDefault="00294838" w:rsidP="00D8074D">
            <w:pPr>
              <w:rPr>
                <w:rFonts w:ascii="Gill Sans MT" w:hAnsi="Gill Sans MT" w:cs="Tahoma"/>
                <w:sz w:val="20"/>
              </w:rPr>
            </w:pPr>
            <w:r w:rsidRPr="00665A78">
              <w:rPr>
                <w:rFonts w:ascii="Gill Sans MT" w:hAnsi="Gill Sans MT" w:cs="Tahoma"/>
                <w:sz w:val="20"/>
              </w:rPr>
              <w:t>1 OF 1</w:t>
            </w:r>
          </w:p>
        </w:tc>
      </w:tr>
      <w:tr w:rsidR="00294838" w:rsidRPr="008C1DAD" w:rsidTr="00D8074D">
        <w:trPr>
          <w:trHeight w:val="494"/>
        </w:trPr>
        <w:tc>
          <w:tcPr>
            <w:tcW w:w="6546" w:type="dxa"/>
            <w:gridSpan w:val="6"/>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 xml:space="preserve">Performance Indicator: </w:t>
            </w:r>
          </w:p>
          <w:p w:rsidR="00294838" w:rsidRPr="00665A78" w:rsidRDefault="00294838" w:rsidP="00D8074D">
            <w:pPr>
              <w:pStyle w:val="Default"/>
              <w:rPr>
                <w:rFonts w:cstheme="minorHAnsi"/>
                <w:sz w:val="20"/>
                <w:szCs w:val="20"/>
              </w:rPr>
            </w:pPr>
            <w:r w:rsidRPr="00665A78">
              <w:rPr>
                <w:bCs/>
                <w:sz w:val="20"/>
                <w:szCs w:val="20"/>
              </w:rPr>
              <w:t xml:space="preserve">Learners can </w:t>
            </w:r>
            <w:r w:rsidRPr="00665A78">
              <w:rPr>
                <w:rFonts w:cstheme="minorHAnsi"/>
                <w:bCs/>
                <w:sz w:val="20"/>
                <w:szCs w:val="20"/>
              </w:rPr>
              <w:t xml:space="preserve">know the </w:t>
            </w:r>
            <w:r>
              <w:rPr>
                <w:rFonts w:cstheme="minorHAnsi"/>
                <w:bCs/>
                <w:sz w:val="20"/>
                <w:szCs w:val="20"/>
              </w:rPr>
              <w:t>life processes of living things</w:t>
            </w:r>
          </w:p>
        </w:tc>
        <w:tc>
          <w:tcPr>
            <w:tcW w:w="3714" w:type="dxa"/>
            <w:gridSpan w:val="2"/>
            <w:shd w:val="clear" w:color="auto" w:fill="auto"/>
            <w:vAlign w:val="center"/>
          </w:tcPr>
          <w:p w:rsidR="00294838" w:rsidRPr="00665A78" w:rsidRDefault="00294838" w:rsidP="00D8074D">
            <w:pPr>
              <w:rPr>
                <w:rFonts w:ascii="Gill Sans MT" w:hAnsi="Gill Sans MT" w:cs="Tahoma"/>
                <w:b/>
                <w:sz w:val="20"/>
              </w:rPr>
            </w:pPr>
            <w:r w:rsidRPr="00665A78">
              <w:rPr>
                <w:rFonts w:ascii="Gill Sans MT" w:hAnsi="Gill Sans MT" w:cs="Tahoma"/>
                <w:b/>
                <w:sz w:val="20"/>
              </w:rPr>
              <w:t>Core Competencies:</w:t>
            </w:r>
          </w:p>
          <w:p w:rsidR="00294838" w:rsidRPr="00665A78" w:rsidRDefault="00294838" w:rsidP="00D8074D">
            <w:pPr>
              <w:rPr>
                <w:rFonts w:ascii="Gill Sans MT" w:hAnsi="Gill Sans MT" w:cs="Tahoma"/>
                <w:sz w:val="20"/>
              </w:rPr>
            </w:pPr>
            <w:r w:rsidRPr="00665A78">
              <w:rPr>
                <w:rFonts w:ascii="Gill Sans MT" w:hAnsi="Gill Sans MT" w:cstheme="minorHAnsi"/>
                <w:sz w:val="18"/>
                <w:szCs w:val="24"/>
              </w:rPr>
              <w:t>Problem Solving skills; Critical Thinking;</w:t>
            </w:r>
          </w:p>
        </w:tc>
      </w:tr>
      <w:tr w:rsidR="00294838" w:rsidRPr="008C1DAD" w:rsidTr="00D8074D">
        <w:trPr>
          <w:trHeight w:val="350"/>
        </w:trPr>
        <w:tc>
          <w:tcPr>
            <w:tcW w:w="3060" w:type="dxa"/>
            <w:gridSpan w:val="3"/>
            <w:shd w:val="clear" w:color="auto" w:fill="auto"/>
            <w:vAlign w:val="center"/>
          </w:tcPr>
          <w:p w:rsidR="00294838" w:rsidRPr="00665A78" w:rsidRDefault="00294838" w:rsidP="00D8074D">
            <w:pPr>
              <w:rPr>
                <w:rFonts w:ascii="Gill Sans MT" w:hAnsi="Gill Sans MT" w:cstheme="minorHAnsi"/>
                <w:b/>
                <w:szCs w:val="24"/>
              </w:rPr>
            </w:pPr>
            <w:r w:rsidRPr="00665A78">
              <w:rPr>
                <w:rFonts w:ascii="Gill Sans MT" w:hAnsi="Gill Sans MT" w:cstheme="minorHAnsi"/>
                <w:b/>
                <w:sz w:val="20"/>
                <w:szCs w:val="24"/>
              </w:rPr>
              <w:t>Teaching/ Learning Resources</w:t>
            </w:r>
          </w:p>
        </w:tc>
        <w:tc>
          <w:tcPr>
            <w:tcW w:w="7200" w:type="dxa"/>
            <w:gridSpan w:val="5"/>
            <w:shd w:val="clear" w:color="auto" w:fill="auto"/>
          </w:tcPr>
          <w:p w:rsidR="00294838" w:rsidRPr="00665A78" w:rsidRDefault="00294838" w:rsidP="00D8074D">
            <w:pPr>
              <w:rPr>
                <w:rFonts w:ascii="Gill Sans MT" w:hAnsi="Gill Sans MT" w:cstheme="minorHAnsi"/>
                <w:sz w:val="20"/>
              </w:rPr>
            </w:pPr>
            <w:r w:rsidRPr="00665A78">
              <w:rPr>
                <w:rFonts w:ascii="Gill Sans MT" w:hAnsi="Gill Sans MT" w:cstheme="minorHAnsi"/>
                <w:sz w:val="20"/>
              </w:rPr>
              <w:t>Pictures of Plants and animals in the environment , plastics videos paper</w:t>
            </w:r>
          </w:p>
        </w:tc>
      </w:tr>
      <w:tr w:rsidR="00294838" w:rsidRPr="008C1DAD" w:rsidTr="00D8074D">
        <w:trPr>
          <w:trHeight w:val="168"/>
        </w:trPr>
        <w:tc>
          <w:tcPr>
            <w:tcW w:w="1980" w:type="dxa"/>
            <w:shd w:val="clear" w:color="auto" w:fill="auto"/>
            <w:vAlign w:val="center"/>
          </w:tcPr>
          <w:p w:rsidR="00294838" w:rsidRPr="008C1DAD" w:rsidRDefault="00294838" w:rsidP="00D8074D">
            <w:pPr>
              <w:rPr>
                <w:rFonts w:ascii="Gill Sans MT" w:hAnsi="Gill Sans MT" w:cstheme="minorHAnsi"/>
                <w:b/>
                <w:sz w:val="20"/>
                <w:szCs w:val="24"/>
              </w:rPr>
            </w:pPr>
            <w:r w:rsidRPr="008C1DAD">
              <w:rPr>
                <w:rFonts w:ascii="Gill Sans MT" w:hAnsi="Gill Sans MT" w:cstheme="minorHAnsi"/>
                <w:b/>
                <w:sz w:val="20"/>
                <w:szCs w:val="24"/>
              </w:rPr>
              <w:t>New words</w:t>
            </w:r>
          </w:p>
        </w:tc>
        <w:tc>
          <w:tcPr>
            <w:tcW w:w="8280" w:type="dxa"/>
            <w:gridSpan w:val="7"/>
            <w:shd w:val="clear" w:color="auto" w:fill="auto"/>
          </w:tcPr>
          <w:p w:rsidR="00294838" w:rsidRPr="008C1DAD" w:rsidRDefault="00294838" w:rsidP="00D8074D">
            <w:pPr>
              <w:rPr>
                <w:rFonts w:ascii="Gill Sans MT" w:hAnsi="Gill Sans MT" w:cstheme="minorHAnsi"/>
                <w:sz w:val="20"/>
              </w:rPr>
            </w:pPr>
            <w:r w:rsidRPr="002B5707">
              <w:rPr>
                <w:rFonts w:ascii="Gill Sans MT" w:hAnsi="Gill Sans MT" w:cstheme="minorHAnsi"/>
                <w:sz w:val="20"/>
              </w:rPr>
              <w:t>Living things, non-living things, growth, sensitivity, respiration, excretion, mammals</w:t>
            </w:r>
          </w:p>
        </w:tc>
      </w:tr>
      <w:tr w:rsidR="00294838" w:rsidRPr="008C1DAD" w:rsidTr="00D8074D">
        <w:trPr>
          <w:trHeight w:val="350"/>
        </w:trPr>
        <w:tc>
          <w:tcPr>
            <w:tcW w:w="10260" w:type="dxa"/>
            <w:gridSpan w:val="8"/>
            <w:shd w:val="clear" w:color="auto" w:fill="auto"/>
            <w:vAlign w:val="center"/>
          </w:tcPr>
          <w:p w:rsidR="00294838" w:rsidRPr="008C1DAD" w:rsidRDefault="00294838" w:rsidP="00D8074D">
            <w:pPr>
              <w:rPr>
                <w:rFonts w:ascii="Gill Sans MT" w:hAnsi="Gill Sans MT" w:cstheme="minorHAnsi"/>
                <w:sz w:val="18"/>
              </w:rPr>
            </w:pPr>
            <w:r w:rsidRPr="008C1DAD">
              <w:rPr>
                <w:rFonts w:ascii="Gill Sans MT" w:hAnsi="Gill Sans MT" w:cs="Tahoma"/>
                <w:b/>
                <w:sz w:val="20"/>
              </w:rPr>
              <w:t xml:space="preserve">References: </w:t>
            </w:r>
            <w:r w:rsidRPr="008C1DAD">
              <w:rPr>
                <w:rFonts w:ascii="Gill Sans MT" w:hAnsi="Gill Sans MT"/>
              </w:rPr>
              <w:t>Science</w:t>
            </w:r>
            <w:r w:rsidRPr="008C1DAD">
              <w:rPr>
                <w:rFonts w:ascii="Gill Sans MT" w:hAnsi="Gill Sans MT" w:cstheme="minorHAnsi"/>
                <w:b/>
              </w:rPr>
              <w:t xml:space="preserve"> </w:t>
            </w:r>
            <w:r>
              <w:rPr>
                <w:rFonts w:ascii="Gill Sans MT" w:hAnsi="Gill Sans MT" w:cs="Tahoma"/>
              </w:rPr>
              <w:t>Curriculum Pg. 17</w:t>
            </w:r>
          </w:p>
        </w:tc>
      </w:tr>
    </w:tbl>
    <w:tbl>
      <w:tblPr>
        <w:tblStyle w:val="TableGrid"/>
        <w:tblW w:w="10260" w:type="dxa"/>
        <w:tblInd w:w="-455" w:type="dxa"/>
        <w:tblLook w:val="04A0" w:firstRow="1" w:lastRow="0" w:firstColumn="1" w:lastColumn="0" w:noHBand="0" w:noVBand="1"/>
      </w:tblPr>
      <w:tblGrid>
        <w:gridCol w:w="990"/>
        <w:gridCol w:w="2700"/>
        <w:gridCol w:w="3990"/>
        <w:gridCol w:w="2580"/>
      </w:tblGrid>
      <w:tr w:rsidR="00294838" w:rsidRPr="008C1DAD" w:rsidTr="00D8074D">
        <w:tc>
          <w:tcPr>
            <w:tcW w:w="10260" w:type="dxa"/>
            <w:gridSpan w:val="4"/>
          </w:tcPr>
          <w:p w:rsidR="00294838" w:rsidRPr="008C1DAD" w:rsidRDefault="00294838" w:rsidP="00D8074D">
            <w:pPr>
              <w:rPr>
                <w:rFonts w:ascii="Gill Sans MT" w:hAnsi="Gill Sans MT" w:cstheme="minorHAnsi"/>
                <w:sz w:val="20"/>
              </w:rPr>
            </w:pPr>
          </w:p>
        </w:tc>
      </w:tr>
      <w:tr w:rsidR="00294838" w:rsidRPr="008C1DAD" w:rsidTr="00D8074D">
        <w:tc>
          <w:tcPr>
            <w:tcW w:w="990" w:type="dxa"/>
          </w:tcPr>
          <w:p w:rsidR="00294838" w:rsidRPr="008C1DAD" w:rsidRDefault="00294838" w:rsidP="00D8074D">
            <w:pPr>
              <w:rPr>
                <w:rFonts w:ascii="Gill Sans MT" w:hAnsi="Gill Sans MT" w:cstheme="minorHAnsi"/>
                <w:b/>
                <w:sz w:val="20"/>
                <w:szCs w:val="24"/>
              </w:rPr>
            </w:pPr>
            <w:r w:rsidRPr="008C1DAD">
              <w:rPr>
                <w:rFonts w:ascii="Gill Sans MT" w:hAnsi="Gill Sans MT" w:cstheme="minorHAnsi"/>
                <w:b/>
                <w:sz w:val="20"/>
                <w:szCs w:val="24"/>
              </w:rPr>
              <w:t>DAYS</w:t>
            </w:r>
          </w:p>
        </w:tc>
        <w:tc>
          <w:tcPr>
            <w:tcW w:w="2700" w:type="dxa"/>
          </w:tcPr>
          <w:p w:rsidR="00294838" w:rsidRPr="00665A78" w:rsidRDefault="00294838" w:rsidP="00D8074D">
            <w:pPr>
              <w:rPr>
                <w:rFonts w:ascii="Gill Sans MT" w:hAnsi="Gill Sans MT" w:cstheme="minorHAnsi"/>
                <w:b/>
                <w:sz w:val="20"/>
                <w:szCs w:val="24"/>
              </w:rPr>
            </w:pPr>
            <w:r w:rsidRPr="00665A78">
              <w:rPr>
                <w:rFonts w:ascii="Gill Sans MT" w:hAnsi="Gill Sans MT" w:cstheme="minorHAnsi"/>
                <w:b/>
                <w:sz w:val="20"/>
                <w:szCs w:val="24"/>
              </w:rPr>
              <w:t>PHASE 1: STARTER</w:t>
            </w:r>
          </w:p>
          <w:p w:rsidR="00294838" w:rsidRPr="00665A78" w:rsidRDefault="00294838" w:rsidP="00D8074D">
            <w:pPr>
              <w:rPr>
                <w:rFonts w:ascii="Gill Sans MT" w:hAnsi="Gill Sans MT" w:cstheme="minorHAnsi"/>
                <w:b/>
                <w:sz w:val="20"/>
                <w:szCs w:val="24"/>
              </w:rPr>
            </w:pPr>
          </w:p>
        </w:tc>
        <w:tc>
          <w:tcPr>
            <w:tcW w:w="3990" w:type="dxa"/>
          </w:tcPr>
          <w:p w:rsidR="00294838" w:rsidRPr="00665A78" w:rsidRDefault="00294838" w:rsidP="00D8074D">
            <w:pPr>
              <w:rPr>
                <w:rFonts w:ascii="Gill Sans MT" w:hAnsi="Gill Sans MT" w:cstheme="minorHAnsi"/>
                <w:b/>
                <w:sz w:val="20"/>
                <w:szCs w:val="24"/>
              </w:rPr>
            </w:pPr>
            <w:r w:rsidRPr="00665A78">
              <w:rPr>
                <w:rFonts w:ascii="Gill Sans MT" w:hAnsi="Gill Sans MT" w:cstheme="minorHAnsi"/>
                <w:b/>
                <w:sz w:val="20"/>
                <w:szCs w:val="24"/>
              </w:rPr>
              <w:t xml:space="preserve">PHASE 2: MAIN </w:t>
            </w:r>
          </w:p>
          <w:p w:rsidR="00294838" w:rsidRPr="00665A78" w:rsidRDefault="00294838" w:rsidP="00D8074D">
            <w:pPr>
              <w:rPr>
                <w:rFonts w:ascii="Gill Sans MT" w:hAnsi="Gill Sans MT" w:cstheme="minorHAnsi"/>
                <w:b/>
                <w:sz w:val="20"/>
                <w:szCs w:val="24"/>
              </w:rPr>
            </w:pPr>
          </w:p>
        </w:tc>
        <w:tc>
          <w:tcPr>
            <w:tcW w:w="2580" w:type="dxa"/>
          </w:tcPr>
          <w:p w:rsidR="00294838" w:rsidRPr="00665A78" w:rsidRDefault="00294838" w:rsidP="00D8074D">
            <w:pPr>
              <w:rPr>
                <w:rFonts w:ascii="Gill Sans MT" w:hAnsi="Gill Sans MT" w:cstheme="minorHAnsi"/>
                <w:b/>
                <w:sz w:val="20"/>
                <w:szCs w:val="24"/>
              </w:rPr>
            </w:pPr>
            <w:r w:rsidRPr="00665A78">
              <w:rPr>
                <w:rFonts w:ascii="Gill Sans MT" w:hAnsi="Gill Sans MT" w:cstheme="minorHAnsi"/>
                <w:b/>
                <w:sz w:val="20"/>
                <w:szCs w:val="24"/>
              </w:rPr>
              <w:t xml:space="preserve">PHASE 3: REFLECTION </w:t>
            </w:r>
          </w:p>
          <w:p w:rsidR="00294838" w:rsidRPr="00665A78" w:rsidRDefault="00294838" w:rsidP="00D8074D">
            <w:pPr>
              <w:rPr>
                <w:rFonts w:ascii="Gill Sans MT" w:hAnsi="Gill Sans MT" w:cstheme="minorHAnsi"/>
                <w:b/>
                <w:sz w:val="20"/>
                <w:szCs w:val="24"/>
              </w:rPr>
            </w:pPr>
          </w:p>
        </w:tc>
      </w:tr>
      <w:tr w:rsidR="00294838" w:rsidRPr="008C1DAD" w:rsidTr="00D8074D">
        <w:tc>
          <w:tcPr>
            <w:tcW w:w="990" w:type="dxa"/>
          </w:tcPr>
          <w:p w:rsidR="00294838" w:rsidRPr="008C1DAD" w:rsidRDefault="00294838" w:rsidP="00D8074D">
            <w:pPr>
              <w:rPr>
                <w:rFonts w:ascii="Gill Sans MT" w:hAnsi="Gill Sans MT" w:cstheme="minorHAnsi"/>
                <w:sz w:val="20"/>
              </w:rPr>
            </w:pPr>
          </w:p>
        </w:tc>
        <w:tc>
          <w:tcPr>
            <w:tcW w:w="2700" w:type="dxa"/>
          </w:tcPr>
          <w:p w:rsidR="00294838" w:rsidRPr="002B5707" w:rsidRDefault="00294838" w:rsidP="00D8074D">
            <w:pPr>
              <w:rPr>
                <w:rFonts w:ascii="Gill Sans MT" w:hAnsi="Gill Sans MT" w:cstheme="minorHAnsi"/>
              </w:rPr>
            </w:pPr>
            <w:r w:rsidRPr="002B5707">
              <w:rPr>
                <w:rFonts w:ascii="Gill Sans MT" w:hAnsi="Gill Sans MT" w:cstheme="minorHAnsi"/>
              </w:rPr>
              <w:t>Let learners mention where we can locate plant and animals. Ask the learners to mention some life processes that they learnt about last year.</w:t>
            </w:r>
          </w:p>
          <w:p w:rsidR="00294838" w:rsidRPr="002B5707" w:rsidRDefault="00294838" w:rsidP="00D8074D">
            <w:pPr>
              <w:rPr>
                <w:rFonts w:ascii="Gill Sans MT" w:hAnsi="Gill Sans MT" w:cstheme="minorHAnsi"/>
              </w:rPr>
            </w:pPr>
          </w:p>
          <w:p w:rsidR="00294838" w:rsidRPr="002B5707" w:rsidRDefault="00294838" w:rsidP="00D8074D">
            <w:pPr>
              <w:rPr>
                <w:rFonts w:ascii="Gill Sans MT" w:hAnsi="Gill Sans MT" w:cstheme="minorHAnsi"/>
              </w:rPr>
            </w:pPr>
            <w:r w:rsidRPr="002B5707">
              <w:rPr>
                <w:rFonts w:ascii="Gill Sans MT" w:hAnsi="Gill Sans MT" w:cstheme="minorHAnsi"/>
              </w:rPr>
              <w:t>Drill learners on the correct pronunciation and the meanings of the new words.</w:t>
            </w:r>
          </w:p>
          <w:p w:rsidR="00294838" w:rsidRPr="002B5707" w:rsidRDefault="00294838" w:rsidP="00D8074D">
            <w:pPr>
              <w:rPr>
                <w:rFonts w:ascii="Gill Sans MT" w:hAnsi="Gill Sans MT" w:cstheme="minorHAnsi"/>
              </w:rPr>
            </w:pPr>
          </w:p>
          <w:p w:rsidR="00294838" w:rsidRPr="002B5707" w:rsidRDefault="00294838" w:rsidP="00D8074D">
            <w:pPr>
              <w:rPr>
                <w:rFonts w:ascii="Gill Sans MT" w:hAnsi="Gill Sans MT" w:cstheme="minorHAnsi"/>
              </w:rPr>
            </w:pPr>
            <w:r w:rsidRPr="002B5707">
              <w:rPr>
                <w:rFonts w:ascii="Gill Sans MT" w:hAnsi="Gill Sans MT" w:cstheme="minorHAnsi"/>
              </w:rPr>
              <w:t>Share performance indicators and introduce the lesson</w:t>
            </w:r>
          </w:p>
        </w:tc>
        <w:tc>
          <w:tcPr>
            <w:tcW w:w="3990" w:type="dxa"/>
          </w:tcPr>
          <w:p w:rsidR="00294838" w:rsidRPr="002B5707" w:rsidRDefault="00294838" w:rsidP="00D8074D">
            <w:pPr>
              <w:pStyle w:val="Default"/>
              <w:rPr>
                <w:rFonts w:cstheme="minorHAnsi"/>
                <w:sz w:val="22"/>
                <w:szCs w:val="20"/>
              </w:rPr>
            </w:pPr>
            <w:r w:rsidRPr="002B5707">
              <w:rPr>
                <w:rFonts w:cstheme="minorHAnsi"/>
                <w:sz w:val="22"/>
                <w:szCs w:val="20"/>
              </w:rPr>
              <w:t xml:space="preserve">Put learners into groups of four. Let each group select a leader and tell you how they react when someone flatulates. </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 xml:space="preserve">Let three members of each group turn their backs to the leader. Ask the leader to drop an empty tin behind them or clap. Let them tell you how they reacted to the sound. </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In their previous groups and same standing position, let the leader tap the shoulder or tickle one person. Let the three standing tell you what happened and how they reacted.</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 xml:space="preserve">In a whole class activity, let learners place a pot of plant under a source of light. Make sure the source of light is available day and night for one week.                 </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Ask them to place another potted plant in a dark place (under a table.). Let them observe the two potted plants after a week and write about how plants respond to light.</w:t>
            </w:r>
          </w:p>
        </w:tc>
        <w:tc>
          <w:tcPr>
            <w:tcW w:w="2580" w:type="dxa"/>
          </w:tcPr>
          <w:p w:rsidR="00294838" w:rsidRPr="004B03ED" w:rsidRDefault="00294838" w:rsidP="00D8074D">
            <w:pPr>
              <w:rPr>
                <w:rFonts w:ascii="Gill Sans MT" w:hAnsi="Gill Sans MT"/>
              </w:rPr>
            </w:pPr>
            <w:r w:rsidRPr="004B03ED">
              <w:rPr>
                <w:rFonts w:ascii="Gill Sans MT" w:hAnsi="Gill Sans MT"/>
              </w:rPr>
              <w:t xml:space="preserve">Ask learners to do the following by ways of reflecting on the lesson: </w:t>
            </w:r>
          </w:p>
          <w:p w:rsidR="00294838" w:rsidRPr="004B03ED" w:rsidRDefault="00294838" w:rsidP="00D8074D">
            <w:pPr>
              <w:rPr>
                <w:rFonts w:ascii="Gill Sans MT" w:hAnsi="Gill Sans MT"/>
              </w:rPr>
            </w:pPr>
            <w:r w:rsidRPr="004B03ED">
              <w:rPr>
                <w:rFonts w:ascii="Gill Sans MT" w:hAnsi="Gill Sans MT"/>
              </w:rPr>
              <w:t xml:space="preserve">1. Tell the class what you learnt during the lesson. </w:t>
            </w:r>
          </w:p>
          <w:p w:rsidR="00294838" w:rsidRPr="004B03ED" w:rsidRDefault="00294838" w:rsidP="00D8074D">
            <w:pPr>
              <w:rPr>
                <w:rFonts w:ascii="Gill Sans MT" w:hAnsi="Gill Sans MT"/>
              </w:rPr>
            </w:pPr>
            <w:r w:rsidRPr="004B03ED">
              <w:rPr>
                <w:rFonts w:ascii="Gill Sans MT" w:hAnsi="Gill Sans MT"/>
              </w:rPr>
              <w:t xml:space="preserve">2. Tell the class how you will use the knowledge they acquire during the lesson. </w:t>
            </w:r>
          </w:p>
          <w:p w:rsidR="00294838" w:rsidRPr="004B03ED" w:rsidRDefault="00294838" w:rsidP="00D8074D">
            <w:pPr>
              <w:rPr>
                <w:rFonts w:ascii="Gill Sans MT" w:hAnsi="Gill Sans MT"/>
              </w:rPr>
            </w:pPr>
            <w:r w:rsidRPr="004B03ED">
              <w:rPr>
                <w:rFonts w:ascii="Gill Sans MT" w:hAnsi="Gill Sans MT"/>
              </w:rPr>
              <w:t>3. Which aspects of the lesson did you not understand?</w:t>
            </w:r>
          </w:p>
          <w:p w:rsidR="00294838" w:rsidRPr="008C1DAD" w:rsidRDefault="00294838" w:rsidP="00D8074D">
            <w:pPr>
              <w:rPr>
                <w:rFonts w:ascii="Gill Sans MT" w:hAnsi="Gill Sans MT" w:cstheme="minorHAnsi"/>
                <w:sz w:val="20"/>
              </w:rPr>
            </w:pPr>
          </w:p>
          <w:p w:rsidR="00294838" w:rsidRPr="002B5707" w:rsidRDefault="00294838" w:rsidP="00D8074D">
            <w:pPr>
              <w:rPr>
                <w:rFonts w:ascii="Gill Sans MT" w:hAnsi="Gill Sans MT" w:cstheme="minorHAnsi"/>
                <w:u w:val="single"/>
              </w:rPr>
            </w:pPr>
            <w:r w:rsidRPr="002B5707">
              <w:rPr>
                <w:rFonts w:ascii="Gill Sans MT" w:hAnsi="Gill Sans MT" w:cstheme="minorHAnsi"/>
                <w:u w:val="single"/>
              </w:rPr>
              <w:t>Home work</w:t>
            </w:r>
          </w:p>
          <w:p w:rsidR="00294838" w:rsidRPr="008C1DAD" w:rsidRDefault="00294838" w:rsidP="00D8074D">
            <w:pPr>
              <w:rPr>
                <w:rFonts w:ascii="Gill Sans MT" w:hAnsi="Gill Sans MT" w:cstheme="minorHAnsi"/>
                <w:sz w:val="20"/>
              </w:rPr>
            </w:pPr>
            <w:r w:rsidRPr="002B5707">
              <w:rPr>
                <w:rFonts w:ascii="Gill Sans MT" w:hAnsi="Gill Sans MT" w:cstheme="minorHAnsi"/>
              </w:rPr>
              <w:t>Describe how plants and humans respond to stimuli</w:t>
            </w:r>
            <w:r w:rsidRPr="008C1DAD">
              <w:rPr>
                <w:rFonts w:ascii="Gill Sans MT" w:hAnsi="Gill Sans MT" w:cstheme="minorHAnsi"/>
                <w:sz w:val="20"/>
              </w:rPr>
              <w:t>.</w:t>
            </w:r>
          </w:p>
        </w:tc>
      </w:tr>
      <w:tr w:rsidR="00294838" w:rsidRPr="008C1DAD" w:rsidTr="00D8074D">
        <w:tc>
          <w:tcPr>
            <w:tcW w:w="990" w:type="dxa"/>
          </w:tcPr>
          <w:p w:rsidR="00294838" w:rsidRPr="008C1DAD" w:rsidRDefault="00294838" w:rsidP="00D8074D">
            <w:pPr>
              <w:rPr>
                <w:rFonts w:ascii="Gill Sans MT" w:hAnsi="Gill Sans MT" w:cstheme="minorHAnsi"/>
                <w:sz w:val="20"/>
              </w:rPr>
            </w:pPr>
          </w:p>
        </w:tc>
        <w:tc>
          <w:tcPr>
            <w:tcW w:w="2700" w:type="dxa"/>
          </w:tcPr>
          <w:p w:rsidR="00294838" w:rsidRPr="002B5707" w:rsidRDefault="00294838" w:rsidP="00D8074D">
            <w:pPr>
              <w:rPr>
                <w:rFonts w:ascii="Gill Sans MT" w:hAnsi="Gill Sans MT" w:cstheme="minorHAnsi"/>
              </w:rPr>
            </w:pPr>
            <w:r w:rsidRPr="002B5707">
              <w:rPr>
                <w:rFonts w:ascii="Gill Sans MT" w:hAnsi="Gill Sans MT" w:cstheme="minorHAnsi"/>
              </w:rPr>
              <w:t>Let learners mention where we can locate plant and animals. Ask the learners to mention some life processes that they learnt about last year.</w:t>
            </w:r>
          </w:p>
          <w:p w:rsidR="00294838" w:rsidRPr="002B5707" w:rsidRDefault="00294838" w:rsidP="00D8074D">
            <w:pPr>
              <w:rPr>
                <w:rFonts w:ascii="Gill Sans MT" w:hAnsi="Gill Sans MT" w:cstheme="minorHAnsi"/>
              </w:rPr>
            </w:pPr>
          </w:p>
          <w:p w:rsidR="00294838" w:rsidRPr="002B5707" w:rsidRDefault="00294838" w:rsidP="00D8074D">
            <w:pPr>
              <w:rPr>
                <w:rFonts w:ascii="Gill Sans MT" w:hAnsi="Gill Sans MT" w:cstheme="minorHAnsi"/>
              </w:rPr>
            </w:pPr>
            <w:r w:rsidRPr="002B5707">
              <w:rPr>
                <w:rFonts w:ascii="Gill Sans MT" w:hAnsi="Gill Sans MT" w:cstheme="minorHAnsi"/>
              </w:rPr>
              <w:lastRenderedPageBreak/>
              <w:t>Drill learners on the correct pronunciation and the meanings of the new words.</w:t>
            </w:r>
          </w:p>
          <w:p w:rsidR="00294838" w:rsidRPr="002B5707" w:rsidRDefault="00294838" w:rsidP="00D8074D">
            <w:pPr>
              <w:rPr>
                <w:rFonts w:ascii="Gill Sans MT" w:hAnsi="Gill Sans MT" w:cstheme="minorHAnsi"/>
              </w:rPr>
            </w:pPr>
          </w:p>
          <w:p w:rsidR="00294838" w:rsidRPr="002B5707" w:rsidRDefault="00294838" w:rsidP="00D8074D">
            <w:pPr>
              <w:rPr>
                <w:rFonts w:ascii="Gill Sans MT" w:hAnsi="Gill Sans MT" w:cstheme="minorHAnsi"/>
              </w:rPr>
            </w:pPr>
            <w:r w:rsidRPr="002B5707">
              <w:rPr>
                <w:rFonts w:ascii="Gill Sans MT" w:hAnsi="Gill Sans MT" w:cstheme="minorHAnsi"/>
              </w:rPr>
              <w:t>Share performance indicators and introduce the lesson</w:t>
            </w:r>
          </w:p>
        </w:tc>
        <w:tc>
          <w:tcPr>
            <w:tcW w:w="3990" w:type="dxa"/>
          </w:tcPr>
          <w:p w:rsidR="00294838" w:rsidRPr="002B5707" w:rsidRDefault="00294838" w:rsidP="00D8074D">
            <w:pPr>
              <w:pStyle w:val="Default"/>
              <w:rPr>
                <w:rFonts w:cstheme="minorHAnsi"/>
                <w:sz w:val="22"/>
                <w:szCs w:val="20"/>
              </w:rPr>
            </w:pPr>
            <w:r w:rsidRPr="002B5707">
              <w:rPr>
                <w:rFonts w:cstheme="minorHAnsi"/>
                <w:sz w:val="22"/>
                <w:szCs w:val="20"/>
              </w:rPr>
              <w:lastRenderedPageBreak/>
              <w:t xml:space="preserve">Learners are to form groups of not more six learners. Each groups will plant maize seeds. </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 xml:space="preserve">Observe the seed daily. Record what happens on each day. Record daily for a week. </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Compare your report with your friends in other groups.</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Have learners work in pairs. Let them find the differences between how plant and animals undergo each of the following processes:</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 xml:space="preserve">Ask learners to compare pictures of themselves taken when they were in basic one and now. </w:t>
            </w:r>
          </w:p>
          <w:p w:rsidR="00294838" w:rsidRPr="002B5707" w:rsidRDefault="00294838" w:rsidP="00D8074D">
            <w:pPr>
              <w:pStyle w:val="Default"/>
              <w:rPr>
                <w:rFonts w:cstheme="minorHAnsi"/>
                <w:sz w:val="22"/>
                <w:szCs w:val="20"/>
              </w:rPr>
            </w:pPr>
          </w:p>
          <w:p w:rsidR="00294838" w:rsidRPr="002B5707" w:rsidRDefault="00294838" w:rsidP="00D8074D">
            <w:pPr>
              <w:pStyle w:val="Default"/>
              <w:rPr>
                <w:rFonts w:cstheme="minorHAnsi"/>
                <w:sz w:val="22"/>
                <w:szCs w:val="20"/>
              </w:rPr>
            </w:pPr>
            <w:r w:rsidRPr="002B5707">
              <w:rPr>
                <w:rFonts w:cstheme="minorHAnsi"/>
                <w:sz w:val="22"/>
                <w:szCs w:val="20"/>
              </w:rPr>
              <w:t>Let them tell you what they see. Let them tell you what they observe in activity 3 above on how plants grow.</w:t>
            </w:r>
          </w:p>
        </w:tc>
        <w:tc>
          <w:tcPr>
            <w:tcW w:w="2580" w:type="dxa"/>
          </w:tcPr>
          <w:p w:rsidR="00294838" w:rsidRPr="002B5707" w:rsidRDefault="00294838" w:rsidP="00D8074D">
            <w:pPr>
              <w:rPr>
                <w:rFonts w:ascii="Gill Sans MT" w:hAnsi="Gill Sans MT"/>
              </w:rPr>
            </w:pPr>
            <w:r w:rsidRPr="002B5707">
              <w:rPr>
                <w:rFonts w:ascii="Gill Sans MT" w:hAnsi="Gill Sans MT"/>
              </w:rPr>
              <w:lastRenderedPageBreak/>
              <w:t xml:space="preserve">Ask learners to do the following by ways of reflecting on the lesson: </w:t>
            </w:r>
          </w:p>
          <w:p w:rsidR="00294838" w:rsidRPr="002B5707" w:rsidRDefault="00294838" w:rsidP="00D8074D">
            <w:pPr>
              <w:rPr>
                <w:rFonts w:ascii="Gill Sans MT" w:hAnsi="Gill Sans MT"/>
              </w:rPr>
            </w:pPr>
            <w:r w:rsidRPr="002B5707">
              <w:rPr>
                <w:rFonts w:ascii="Gill Sans MT" w:hAnsi="Gill Sans MT"/>
              </w:rPr>
              <w:t xml:space="preserve">1. Tell the class what you learnt during the lesson. </w:t>
            </w:r>
          </w:p>
          <w:p w:rsidR="00294838" w:rsidRPr="002B5707" w:rsidRDefault="00294838" w:rsidP="00D8074D">
            <w:pPr>
              <w:rPr>
                <w:rFonts w:ascii="Gill Sans MT" w:hAnsi="Gill Sans MT"/>
              </w:rPr>
            </w:pPr>
            <w:r w:rsidRPr="002B5707">
              <w:rPr>
                <w:rFonts w:ascii="Gill Sans MT" w:hAnsi="Gill Sans MT"/>
              </w:rPr>
              <w:t xml:space="preserve">2. Tell the class how you will use the knowledge </w:t>
            </w:r>
            <w:r w:rsidRPr="002B5707">
              <w:rPr>
                <w:rFonts w:ascii="Gill Sans MT" w:hAnsi="Gill Sans MT"/>
              </w:rPr>
              <w:lastRenderedPageBreak/>
              <w:t xml:space="preserve">they acquire during the lesson. </w:t>
            </w:r>
          </w:p>
          <w:p w:rsidR="00294838" w:rsidRPr="002B5707" w:rsidRDefault="00294838" w:rsidP="00D8074D">
            <w:pPr>
              <w:rPr>
                <w:rFonts w:ascii="Gill Sans MT" w:hAnsi="Gill Sans MT"/>
              </w:rPr>
            </w:pPr>
            <w:r w:rsidRPr="002B5707">
              <w:rPr>
                <w:rFonts w:ascii="Gill Sans MT" w:hAnsi="Gill Sans MT"/>
              </w:rPr>
              <w:t>3. Which aspects of the lesson did you not understand?</w:t>
            </w:r>
          </w:p>
          <w:p w:rsidR="00294838" w:rsidRPr="002B5707" w:rsidRDefault="00294838" w:rsidP="00D8074D">
            <w:pPr>
              <w:rPr>
                <w:rFonts w:ascii="Gill Sans MT" w:hAnsi="Gill Sans MT" w:cstheme="minorHAnsi"/>
              </w:rPr>
            </w:pPr>
          </w:p>
          <w:p w:rsidR="00294838" w:rsidRPr="002B5707" w:rsidRDefault="00294838" w:rsidP="00D8074D">
            <w:pPr>
              <w:rPr>
                <w:rFonts w:ascii="Gill Sans MT" w:hAnsi="Gill Sans MT" w:cstheme="minorHAnsi"/>
                <w:u w:val="single"/>
              </w:rPr>
            </w:pPr>
            <w:r w:rsidRPr="002B5707">
              <w:rPr>
                <w:rFonts w:ascii="Gill Sans MT" w:hAnsi="Gill Sans MT" w:cstheme="minorHAnsi"/>
                <w:u w:val="single"/>
              </w:rPr>
              <w:t>Home work</w:t>
            </w:r>
          </w:p>
          <w:p w:rsidR="00294838" w:rsidRDefault="00294838" w:rsidP="00D8074D">
            <w:pPr>
              <w:rPr>
                <w:rFonts w:ascii="Gill Sans MT" w:hAnsi="Gill Sans MT" w:cstheme="minorHAnsi"/>
              </w:rPr>
            </w:pPr>
            <w:r w:rsidRPr="002B5707">
              <w:rPr>
                <w:rFonts w:ascii="Gill Sans MT" w:hAnsi="Gill Sans MT" w:cstheme="minorHAnsi"/>
              </w:rPr>
              <w:t>Write three characteristic each of plants, animals and humans</w:t>
            </w:r>
            <w:r>
              <w:rPr>
                <w:rFonts w:ascii="Gill Sans MT" w:hAnsi="Gill Sans MT" w:cstheme="minorHAnsi"/>
              </w:rPr>
              <w:t>.</w:t>
            </w:r>
          </w:p>
          <w:p w:rsidR="00294838" w:rsidRDefault="00294838" w:rsidP="00D8074D">
            <w:pPr>
              <w:rPr>
                <w:rFonts w:ascii="Gill Sans MT" w:hAnsi="Gill Sans MT" w:cstheme="minorHAnsi"/>
              </w:rPr>
            </w:pPr>
          </w:p>
          <w:p w:rsidR="00294838" w:rsidRPr="002B5707" w:rsidRDefault="00294838" w:rsidP="00D8074D">
            <w:pPr>
              <w:rPr>
                <w:rFonts w:ascii="Gill Sans MT" w:hAnsi="Gill Sans MT" w:cstheme="minorHAnsi"/>
              </w:rPr>
            </w:pPr>
            <w:r>
              <w:rPr>
                <w:rFonts w:ascii="Gill Sans MT" w:hAnsi="Gill Sans MT" w:cstheme="minorHAnsi"/>
              </w:rPr>
              <w:t xml:space="preserve">Next Lesson: </w:t>
            </w:r>
            <w:r w:rsidRPr="00665A78">
              <w:rPr>
                <w:rFonts w:ascii="Gill Sans MT" w:hAnsi="Gill Sans MT" w:cstheme="minorHAnsi"/>
                <w:sz w:val="20"/>
                <w:szCs w:val="20"/>
              </w:rPr>
              <w:t>Compare the differences among things that are living, dead and things that have never been alive</w:t>
            </w:r>
          </w:p>
        </w:tc>
      </w:tr>
    </w:tbl>
    <w:p w:rsidR="00970E2B" w:rsidRDefault="00970E2B">
      <w:bookmarkStart w:id="0" w:name="_GoBack"/>
      <w:bookmarkEnd w:id="0"/>
    </w:p>
    <w:sectPr w:rsidR="0097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38"/>
    <w:rsid w:val="00294838"/>
    <w:rsid w:val="0097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2479-5055-4BAE-9C84-863A6D00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38"/>
    <w:rPr>
      <w:rFonts w:ascii="Aptos" w:eastAsia="Aptos" w:hAnsi="Aptos" w:cs="SimSun"/>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838"/>
    <w:pPr>
      <w:spacing w:after="0" w:line="240" w:lineRule="auto"/>
    </w:pPr>
    <w:rPr>
      <w:rFonts w:ascii="Aptos" w:eastAsia="Aptos" w:hAnsi="Aptos" w:cs="SimSun"/>
      <w:lang w:val="en-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838"/>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3">
    <w:name w:val="Table Grid3"/>
    <w:basedOn w:val="TableNormal"/>
    <w:next w:val="TableGrid"/>
    <w:uiPriority w:val="39"/>
    <w:rsid w:val="0029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image</dc:creator>
  <cp:keywords/>
  <dc:description/>
  <cp:lastModifiedBy>link image</cp:lastModifiedBy>
  <cp:revision>1</cp:revision>
  <dcterms:created xsi:type="dcterms:W3CDTF">2025-08-26T12:07:00Z</dcterms:created>
  <dcterms:modified xsi:type="dcterms:W3CDTF">2025-08-26T12:07:00Z</dcterms:modified>
</cp:coreProperties>
</file>